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AB30A" w14:textId="58A395BD" w:rsidR="00463675" w:rsidRPr="00204DBA" w:rsidRDefault="008E384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TSG-WG SA2 Meetin</w:t>
      </w:r>
      <w:r w:rsidRPr="0064683E">
        <w:rPr>
          <w:rFonts w:ascii="Arial" w:hAnsi="Arial" w:cs="Arial"/>
          <w:b/>
          <w:bCs/>
          <w:sz w:val="24"/>
          <w:szCs w:val="24"/>
        </w:rPr>
        <w:t>g #152E e-</w:t>
      </w:r>
      <w:proofErr w:type="gramStart"/>
      <w:r w:rsidRPr="0064683E">
        <w:rPr>
          <w:rFonts w:ascii="Arial" w:hAnsi="Arial" w:cs="Arial"/>
          <w:b/>
          <w:bCs/>
          <w:sz w:val="24"/>
          <w:szCs w:val="24"/>
        </w:rPr>
        <w:t>meeting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Pr="008E384A">
        <w:rPr>
          <w:rFonts w:ascii="Arial" w:hAnsi="Arial" w:cs="Arial"/>
          <w:b/>
          <w:bCs/>
          <w:i/>
          <w:sz w:val="28"/>
          <w:szCs w:val="24"/>
        </w:rPr>
        <w:t>S2-2206088</w:t>
      </w:r>
    </w:p>
    <w:p w14:paraId="50BAB30B" w14:textId="66B97BF2" w:rsidR="00463675" w:rsidRPr="000F4E43" w:rsidRDefault="008E384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64683E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64683E">
        <w:rPr>
          <w:rFonts w:ascii="Arial" w:hAnsi="Arial" w:cs="Arial"/>
          <w:b/>
          <w:bCs/>
          <w:sz w:val="24"/>
          <w:szCs w:val="24"/>
        </w:rPr>
        <w:t xml:space="preserve">, </w:t>
      </w:r>
      <w:r w:rsidRPr="0064683E">
        <w:rPr>
          <w:rFonts w:ascii="Arial" w:eastAsia="Arial Unicode MS" w:hAnsi="Arial" w:cs="Arial"/>
          <w:b/>
          <w:bCs/>
          <w:sz w:val="24"/>
        </w:rPr>
        <w:t>August 17 – 26,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Pr="008E384A">
        <w:rPr>
          <w:rFonts w:ascii="Arial" w:hAnsi="Arial" w:cs="Arial"/>
          <w:b/>
          <w:bCs/>
          <w:color w:val="0000FF"/>
        </w:rPr>
        <w:t>S2-2204262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0BAB30D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042B22">
        <w:rPr>
          <w:color w:val="000000"/>
        </w:rPr>
        <w:t xml:space="preserve">LS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14:paraId="50BAB30E" w14:textId="77777777" w:rsidR="00463675" w:rsidRPr="00042B22" w:rsidRDefault="00463675" w:rsidP="000F4E43">
      <w:pPr>
        <w:pStyle w:val="Title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14:paraId="50BAB30F" w14:textId="77777777" w:rsidR="00463675" w:rsidRPr="000F4E43" w:rsidRDefault="00463675" w:rsidP="000F4E43">
      <w:pPr>
        <w:pStyle w:val="Title"/>
      </w:pPr>
      <w:r w:rsidRPr="00042B22">
        <w:t>Release:</w:t>
      </w:r>
      <w:r w:rsidRPr="00042B22">
        <w:tab/>
      </w:r>
      <w:r w:rsidR="00042B22" w:rsidRPr="00042B22">
        <w:t>Release 17</w:t>
      </w:r>
    </w:p>
    <w:p w14:paraId="50BAB31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2B22" w:rsidRPr="00811157">
        <w:t>5MBS</w:t>
      </w:r>
    </w:p>
    <w:p w14:paraId="50BAB3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2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042B22">
        <w:t>SA</w:t>
      </w:r>
      <w:r w:rsidR="00C831C8" w:rsidRPr="00042B22">
        <w:t>2</w:t>
      </w:r>
    </w:p>
    <w:p w14:paraId="50BAB313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</w:p>
    <w:p w14:paraId="50BAB314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42B22">
        <w:t>CT1, CT4, SA4, RAN2</w:t>
      </w:r>
    </w:p>
    <w:p w14:paraId="50BAB31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BAB31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0BAB31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14:paraId="50BAB3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BAB3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42B22">
        <w:rPr>
          <w:b w:val="0"/>
          <w:bCs/>
        </w:rPr>
        <w:t>limeng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50BAB3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BAB31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BAB31D" w14:textId="638EE89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0989">
        <w:rPr>
          <w:color w:val="000000"/>
        </w:rPr>
        <w:t xml:space="preserve">TS 23.247 CR </w:t>
      </w:r>
      <w:r w:rsidR="00D1030B">
        <w:rPr>
          <w:color w:val="000000"/>
        </w:rPr>
        <w:t>01</w:t>
      </w:r>
      <w:r w:rsidR="008E384A">
        <w:rPr>
          <w:color w:val="000000"/>
        </w:rPr>
        <w:t>28</w:t>
      </w:r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6C207020" w:rsidR="004833F5" w:rsidRDefault="00042B22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 for </w:t>
      </w:r>
      <w:r w:rsidRPr="00042B22">
        <w:rPr>
          <w:rFonts w:ascii="Arial" w:hAnsi="Arial" w:cs="Arial"/>
        </w:rPr>
        <w:t>LS on parameters preconfigured in the UE to receive MBS service</w:t>
      </w:r>
      <w:r>
        <w:rPr>
          <w:rFonts w:ascii="Arial" w:hAnsi="Arial" w:cs="Arial"/>
        </w:rPr>
        <w:t xml:space="preserve">. </w:t>
      </w:r>
    </w:p>
    <w:p w14:paraId="337A796E" w14:textId="7C9149E6" w:rsidR="00BD5F5A" w:rsidRDefault="00BD5F5A" w:rsidP="00042B22">
      <w:pPr>
        <w:rPr>
          <w:rFonts w:ascii="Arial" w:hAnsi="Arial" w:cs="Arial"/>
        </w:rPr>
      </w:pPr>
    </w:p>
    <w:p w14:paraId="05F7CF5C" w14:textId="42649776" w:rsidR="00B9296B" w:rsidRDefault="00BD5F5A" w:rsidP="00BD5F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has approved the attached CR to TS 23.247 to update the related text. </w:t>
      </w:r>
    </w:p>
    <w:p w14:paraId="68AA528E" w14:textId="77777777" w:rsidR="00B9296B" w:rsidRDefault="00B9296B" w:rsidP="00BD5F5A">
      <w:pPr>
        <w:jc w:val="both"/>
        <w:rPr>
          <w:rFonts w:ascii="Arial" w:hAnsi="Arial" w:cs="Arial"/>
        </w:rPr>
      </w:pPr>
    </w:p>
    <w:p w14:paraId="3402D6AE" w14:textId="77777777" w:rsidR="00726341" w:rsidRDefault="00726341" w:rsidP="00726341">
      <w:pPr>
        <w:spacing w:after="120"/>
        <w:rPr>
          <w:ins w:id="0" w:author="Nokia r01" w:date="2022-08-12T22:22:00Z"/>
          <w:rFonts w:ascii="Arial" w:hAnsi="Arial" w:cs="Arial"/>
          <w:b/>
        </w:rPr>
      </w:pPr>
    </w:p>
    <w:p w14:paraId="6BF2A7C0" w14:textId="77777777" w:rsidR="00726341" w:rsidRPr="00042B22" w:rsidRDefault="00726341" w:rsidP="00726341">
      <w:pPr>
        <w:spacing w:after="120"/>
        <w:rPr>
          <w:ins w:id="1" w:author="Nokia r01" w:date="2022-08-12T22:22:00Z"/>
          <w:rFonts w:ascii="Arial" w:hAnsi="Arial" w:cs="Arial"/>
          <w:b/>
        </w:rPr>
      </w:pPr>
      <w:ins w:id="2" w:author="Nokia r01" w:date="2022-08-12T22:22:00Z">
        <w:r w:rsidRPr="00042B22">
          <w:rPr>
            <w:rFonts w:ascii="Arial" w:hAnsi="Arial" w:cs="Arial"/>
            <w:b/>
          </w:rPr>
          <w:t>Regarding the question</w:t>
        </w:r>
        <w:r>
          <w:rPr>
            <w:rFonts w:ascii="Arial" w:hAnsi="Arial" w:cs="Arial"/>
            <w:b/>
          </w:rPr>
          <w:t>s</w:t>
        </w:r>
        <w:r w:rsidRPr="00042B22">
          <w:rPr>
            <w:rFonts w:ascii="Arial" w:hAnsi="Arial" w:cs="Arial"/>
            <w:b/>
          </w:rPr>
          <w:t xml:space="preserve"> from CT: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6341" w14:paraId="3D4BFEDB" w14:textId="77777777" w:rsidTr="004902C1">
        <w:trPr>
          <w:ins w:id="3" w:author="Nokia r01" w:date="2022-08-12T22:22:00Z"/>
        </w:trPr>
        <w:tc>
          <w:tcPr>
            <w:tcW w:w="9629" w:type="dxa"/>
          </w:tcPr>
          <w:p w14:paraId="571A6915" w14:textId="77777777" w:rsidR="00726341" w:rsidRPr="000C5561" w:rsidRDefault="00726341" w:rsidP="004902C1">
            <w:pPr>
              <w:ind w:leftChars="60" w:left="120"/>
              <w:rPr>
                <w:ins w:id="4" w:author="Nokia r01" w:date="2022-08-12T22:22:00Z"/>
                <w:rFonts w:ascii="Arial" w:hAnsi="Arial" w:cs="Arial"/>
                <w:bCs/>
              </w:rPr>
            </w:pPr>
            <w:ins w:id="5" w:author="Nokia r01" w:date="2022-08-12T22:22:00Z">
              <w:r w:rsidRPr="000C5561">
                <w:rPr>
                  <w:rFonts w:ascii="Arial" w:hAnsi="Arial" w:cs="Arial"/>
                  <w:b/>
                  <w:bCs/>
                </w:rPr>
                <w:t xml:space="preserve">Question 1: </w:t>
              </w:r>
              <w:r w:rsidRPr="000C5561">
                <w:rPr>
                  <w:rFonts w:ascii="Arial" w:hAnsi="Arial" w:cs="Arial"/>
                  <w:bCs/>
                </w:rPr>
                <w:t>Which parameters can be preconfigured in the UE to receive MBS service?</w:t>
              </w:r>
            </w:ins>
          </w:p>
          <w:p w14:paraId="2B3E400B" w14:textId="77777777" w:rsidR="00726341" w:rsidRPr="000C5561" w:rsidRDefault="00726341" w:rsidP="004902C1">
            <w:pPr>
              <w:ind w:leftChars="60" w:left="120"/>
              <w:rPr>
                <w:ins w:id="6" w:author="Nokia r01" w:date="2022-08-12T22:22:00Z"/>
                <w:rFonts w:ascii="Arial" w:hAnsi="Arial" w:cs="Arial"/>
                <w:b/>
                <w:bCs/>
              </w:rPr>
            </w:pPr>
          </w:p>
          <w:p w14:paraId="0E2BB1AD" w14:textId="77777777" w:rsidR="00726341" w:rsidRPr="000C5561" w:rsidRDefault="00726341" w:rsidP="004902C1">
            <w:pPr>
              <w:ind w:leftChars="60" w:left="120"/>
              <w:rPr>
                <w:ins w:id="7" w:author="Nokia r01" w:date="2022-08-12T22:22:00Z"/>
                <w:rFonts w:ascii="Arial" w:hAnsi="Arial" w:cs="Arial"/>
              </w:rPr>
            </w:pPr>
            <w:ins w:id="8" w:author="Nokia r01" w:date="2022-08-12T22:22:00Z">
              <w:r w:rsidRPr="000C5561">
                <w:rPr>
                  <w:rFonts w:ascii="Arial" w:hAnsi="Arial" w:cs="Arial"/>
                  <w:b/>
                  <w:bCs/>
                </w:rPr>
                <w:t xml:space="preserve">Question 2: </w:t>
              </w:r>
              <w:r w:rsidRPr="000C5561">
                <w:rPr>
                  <w:rFonts w:ascii="Arial" w:hAnsi="Arial" w:cs="Arial"/>
                  <w:bCs/>
                </w:rPr>
                <w:t>How are these parameters used by the UE?</w:t>
              </w:r>
            </w:ins>
          </w:p>
        </w:tc>
      </w:tr>
    </w:tbl>
    <w:p w14:paraId="277CFC90" w14:textId="77777777" w:rsidR="00726341" w:rsidRPr="007543DD" w:rsidRDefault="00726341" w:rsidP="00726341">
      <w:pPr>
        <w:rPr>
          <w:ins w:id="9" w:author="Nokia r01" w:date="2022-08-12T22:22:00Z"/>
          <w:rFonts w:ascii="Arial" w:hAnsi="Arial" w:cs="Arial"/>
        </w:rPr>
      </w:pPr>
    </w:p>
    <w:p w14:paraId="00F1F476" w14:textId="77777777" w:rsidR="00726341" w:rsidRPr="00042B22" w:rsidRDefault="00726341" w:rsidP="00726341">
      <w:pPr>
        <w:spacing w:after="120"/>
        <w:rPr>
          <w:ins w:id="10" w:author="Nokia r01" w:date="2022-08-12T22:22:00Z"/>
          <w:rFonts w:ascii="Arial" w:hAnsi="Arial" w:cs="Arial"/>
          <w:b/>
        </w:rPr>
      </w:pPr>
      <w:ins w:id="11" w:author="Nokia r01" w:date="2022-08-12T22:22:00Z">
        <w:r w:rsidRPr="00042B22">
          <w:rPr>
            <w:rFonts w:ascii="Arial" w:hAnsi="Arial" w:cs="Arial" w:hint="eastAsia"/>
            <w:b/>
          </w:rPr>
          <w:t>SA2 answer:</w:t>
        </w:r>
      </w:ins>
    </w:p>
    <w:p w14:paraId="5D3C05AB" w14:textId="77777777" w:rsidR="00726341" w:rsidRDefault="00726341" w:rsidP="00726341">
      <w:pPr>
        <w:rPr>
          <w:ins w:id="12" w:author="Nokia r01" w:date="2022-08-12T22:22:00Z"/>
          <w:rFonts w:ascii="Arial" w:hAnsi="Arial" w:cs="Arial"/>
        </w:rPr>
      </w:pPr>
    </w:p>
    <w:p w14:paraId="62B250CE" w14:textId="77777777" w:rsidR="00726341" w:rsidRDefault="00726341" w:rsidP="00726341">
      <w:pPr>
        <w:rPr>
          <w:ins w:id="13" w:author="Nokia r01" w:date="2022-08-12T22:22:00Z"/>
          <w:rFonts w:ascii="Arial" w:hAnsi="Arial" w:cs="Arial"/>
        </w:rPr>
      </w:pPr>
      <w:ins w:id="14" w:author="Nokia r01" w:date="2022-08-12T22:22:00Z">
        <w:r>
          <w:rPr>
            <w:rFonts w:ascii="Arial" w:hAnsi="Arial" w:cs="Arial"/>
          </w:rPr>
          <w:t>SA2 defined requirements to allow a pre-configuration of the service announcement and related parameters in the UE as outlined in clause 6.11 of TS 23.247. The usage of those parameters is also outlined in TS 23.247.</w:t>
        </w:r>
      </w:ins>
    </w:p>
    <w:p w14:paraId="7723D081" w14:textId="77777777" w:rsidR="00726341" w:rsidRDefault="00726341" w:rsidP="00BD5F5A">
      <w:pPr>
        <w:jc w:val="both"/>
        <w:rPr>
          <w:ins w:id="15" w:author="Nokia r01" w:date="2022-08-12T22:21:00Z"/>
          <w:rFonts w:ascii="Arial" w:hAnsi="Arial" w:cs="Arial"/>
        </w:rPr>
      </w:pPr>
    </w:p>
    <w:p w14:paraId="156BF0E7" w14:textId="19F51CE8" w:rsidR="00B9296B" w:rsidDel="00726341" w:rsidRDefault="005904EC" w:rsidP="00BD5F5A">
      <w:pPr>
        <w:jc w:val="both"/>
        <w:rPr>
          <w:del w:id="16" w:author="Nokia r01" w:date="2022-08-12T22:22:00Z"/>
          <w:rFonts w:ascii="Arial" w:hAnsi="Arial" w:cs="Arial"/>
        </w:rPr>
      </w:pPr>
      <w:del w:id="17" w:author="Nokia r01" w:date="2022-08-12T22:22:00Z">
        <w:r w:rsidDel="00726341">
          <w:rPr>
            <w:rFonts w:ascii="Arial" w:hAnsi="Arial" w:cs="Arial"/>
          </w:rPr>
          <w:delText xml:space="preserve">SA2 would like to </w:delText>
        </w:r>
        <w:r w:rsidR="00B9296B" w:rsidDel="00726341">
          <w:rPr>
            <w:rFonts w:ascii="Arial" w:hAnsi="Arial" w:cs="Arial"/>
          </w:rPr>
          <w:delText>highlight the agreed the changes vs. TS 23.247 as follows:</w:delText>
        </w:r>
      </w:del>
    </w:p>
    <w:p w14:paraId="1663CD49" w14:textId="7CBD5DD6" w:rsidR="00B9296B" w:rsidDel="00726341" w:rsidRDefault="00B9296B" w:rsidP="00BD5F5A">
      <w:pPr>
        <w:jc w:val="both"/>
        <w:rPr>
          <w:del w:id="18" w:author="Nokia r01" w:date="2022-08-12T22:22:00Z"/>
          <w:rFonts w:ascii="Arial" w:hAnsi="Arial" w:cs="Arial"/>
        </w:rPr>
      </w:pPr>
      <w:del w:id="19" w:author="Nokia r01" w:date="2022-08-12T22:22:00Z">
        <w:r w:rsidDel="00726341">
          <w:rPr>
            <w:rFonts w:ascii="Arial" w:hAnsi="Arial" w:cs="Arial"/>
          </w:rPr>
          <w:delText>"</w:delText>
        </w:r>
        <w:r w:rsidRPr="0030301A" w:rsidDel="00726341">
          <w:rPr>
            <w:rFonts w:ascii="Arial" w:hAnsi="Arial" w:cs="Arial"/>
            <w:i/>
          </w:rPr>
          <w:delText xml:space="preserve">If the needed configuration is pre-configured, the UE does not need to interact with network to receive the broadcast communication service </w:delText>
        </w:r>
        <w:r w:rsidR="00F02B68" w:rsidDel="00726341">
          <w:rPr>
            <w:rFonts w:ascii="Arial" w:hAnsi="Arial" w:cs="Arial"/>
            <w:i/>
          </w:rPr>
          <w:delText xml:space="preserve">data </w:delText>
        </w:r>
        <w:r w:rsidRPr="0030301A" w:rsidDel="00726341">
          <w:rPr>
            <w:rFonts w:ascii="Arial" w:hAnsi="Arial" w:cs="Arial"/>
            <w:i/>
          </w:rPr>
          <w:delText>and the configuration</w:delText>
        </w:r>
        <w:r w:rsidDel="00726341">
          <w:rPr>
            <w:rFonts w:ascii="Arial" w:hAnsi="Arial" w:cs="Arial"/>
          </w:rPr>
          <w:delText>"</w:delText>
        </w:r>
        <w:r w:rsidRPr="00B9296B" w:rsidDel="00726341">
          <w:rPr>
            <w:rFonts w:ascii="Arial" w:hAnsi="Arial" w:cs="Arial"/>
          </w:rPr>
          <w:delText>.</w:delText>
        </w:r>
      </w:del>
    </w:p>
    <w:p w14:paraId="1E5D9531" w14:textId="07C5D40E" w:rsidR="002D086F" w:rsidDel="00726341" w:rsidRDefault="002D086F" w:rsidP="00BD5F5A">
      <w:pPr>
        <w:jc w:val="both"/>
        <w:rPr>
          <w:del w:id="20" w:author="Nokia r01" w:date="2022-08-12T22:22:00Z"/>
          <w:rFonts w:ascii="Arial" w:hAnsi="Arial" w:cs="Arial"/>
        </w:rPr>
      </w:pPr>
    </w:p>
    <w:p w14:paraId="2865EBB3" w14:textId="1C672991" w:rsidR="00B9296B" w:rsidDel="00726341" w:rsidRDefault="00B9296B" w:rsidP="00B9296B">
      <w:pPr>
        <w:jc w:val="both"/>
        <w:rPr>
          <w:del w:id="21" w:author="Nokia r01" w:date="2022-08-12T22:22:00Z"/>
          <w:rFonts w:ascii="Arial" w:hAnsi="Arial" w:cs="Arial"/>
        </w:rPr>
      </w:pPr>
      <w:del w:id="22" w:author="Nokia r01" w:date="2022-08-12T22:22:00Z">
        <w:r w:rsidDel="00726341">
          <w:rPr>
            <w:rFonts w:ascii="Arial" w:hAnsi="Arial" w:cs="Arial"/>
          </w:rPr>
          <w:delText xml:space="preserve">SA2 considers the exact parameters and UE behaviours should be under the remit of CT WGs. </w:delText>
        </w:r>
      </w:del>
    </w:p>
    <w:p w14:paraId="690FEAE5" w14:textId="3CB25699" w:rsidR="00B9296B" w:rsidRPr="00B9296B" w:rsidDel="00726341" w:rsidRDefault="00B9296B" w:rsidP="00B9296B">
      <w:pPr>
        <w:jc w:val="both"/>
        <w:rPr>
          <w:del w:id="23" w:author="Nokia r01" w:date="2022-08-12T22:22:00Z"/>
          <w:rFonts w:ascii="Arial" w:hAnsi="Arial" w:cs="Arial"/>
        </w:rPr>
      </w:pPr>
    </w:p>
    <w:p w14:paraId="50BAB33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77777777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group.</w:t>
      </w:r>
    </w:p>
    <w:p w14:paraId="50BAB33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lastRenderedPageBreak/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C</w:t>
      </w:r>
      <w:r w:rsidR="00477B8F" w:rsidRPr="00042B22">
        <w:rPr>
          <w:rFonts w:ascii="Arial" w:hAnsi="Arial" w:cs="Arial"/>
          <w:color w:val="000000"/>
        </w:rPr>
        <w:t>T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 xml:space="preserve">group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48222131" w14:textId="77777777" w:rsidR="008E384A" w:rsidRPr="000F4E43" w:rsidRDefault="008E384A" w:rsidP="008E384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6060348F" w14:textId="77777777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#153e   </w:t>
      </w:r>
      <w:r w:rsidRPr="00051868">
        <w:rPr>
          <w:rFonts w:ascii="Arial" w:hAnsi="Arial" w:cs="Arial"/>
          <w:bCs/>
        </w:rPr>
        <w:tab/>
        <w:t xml:space="preserve">Oct 10 – 14,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proofErr w:type="spellStart"/>
      <w:r w:rsidRPr="00051868">
        <w:rPr>
          <w:rFonts w:ascii="Arial" w:hAnsi="Arial" w:cs="Arial"/>
          <w:bCs/>
        </w:rPr>
        <w:t>Elbonia</w:t>
      </w:r>
      <w:proofErr w:type="spellEnd"/>
    </w:p>
    <w:p w14:paraId="65CD3108" w14:textId="77777777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Canada, CA</w:t>
      </w:r>
    </w:p>
    <w:p w14:paraId="50BAB342" w14:textId="77777777" w:rsidR="00463675" w:rsidRPr="008E38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8E38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3F3DC" w14:textId="77777777" w:rsidR="00824C5C" w:rsidRDefault="00824C5C">
      <w:r>
        <w:separator/>
      </w:r>
    </w:p>
  </w:endnote>
  <w:endnote w:type="continuationSeparator" w:id="0">
    <w:p w14:paraId="0F5038B0" w14:textId="77777777" w:rsidR="00824C5C" w:rsidRDefault="00824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F4514" w14:textId="77777777" w:rsidR="00824C5C" w:rsidRDefault="00824C5C">
      <w:r>
        <w:separator/>
      </w:r>
    </w:p>
  </w:footnote>
  <w:footnote w:type="continuationSeparator" w:id="0">
    <w:p w14:paraId="58811556" w14:textId="77777777" w:rsidR="00824C5C" w:rsidRDefault="00824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534DD"/>
    <w:rsid w:val="00076BB0"/>
    <w:rsid w:val="0009156B"/>
    <w:rsid w:val="00092E0F"/>
    <w:rsid w:val="000C5561"/>
    <w:rsid w:val="000E7FEC"/>
    <w:rsid w:val="000F08AB"/>
    <w:rsid w:val="000F332C"/>
    <w:rsid w:val="000F4E43"/>
    <w:rsid w:val="00121360"/>
    <w:rsid w:val="00130D6F"/>
    <w:rsid w:val="00141746"/>
    <w:rsid w:val="00144B78"/>
    <w:rsid w:val="00175A43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04DBA"/>
    <w:rsid w:val="0022103D"/>
    <w:rsid w:val="00223ED5"/>
    <w:rsid w:val="00243599"/>
    <w:rsid w:val="002548DD"/>
    <w:rsid w:val="00264A7F"/>
    <w:rsid w:val="002813EC"/>
    <w:rsid w:val="002D086F"/>
    <w:rsid w:val="002F5DB2"/>
    <w:rsid w:val="003007F7"/>
    <w:rsid w:val="0030301A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16573"/>
    <w:rsid w:val="0042568B"/>
    <w:rsid w:val="004330B0"/>
    <w:rsid w:val="0045420C"/>
    <w:rsid w:val="00463675"/>
    <w:rsid w:val="004727C2"/>
    <w:rsid w:val="004742BA"/>
    <w:rsid w:val="00477B8F"/>
    <w:rsid w:val="004833F5"/>
    <w:rsid w:val="00485E0B"/>
    <w:rsid w:val="0049341F"/>
    <w:rsid w:val="004A31B6"/>
    <w:rsid w:val="004A6856"/>
    <w:rsid w:val="004B6DDE"/>
    <w:rsid w:val="004C5E83"/>
    <w:rsid w:val="004E3230"/>
    <w:rsid w:val="004E592D"/>
    <w:rsid w:val="004E7F6A"/>
    <w:rsid w:val="004F4A64"/>
    <w:rsid w:val="00542BD8"/>
    <w:rsid w:val="00542FEB"/>
    <w:rsid w:val="0054766C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600780"/>
    <w:rsid w:val="00611C47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341"/>
    <w:rsid w:val="00726FC3"/>
    <w:rsid w:val="00741C17"/>
    <w:rsid w:val="0074309D"/>
    <w:rsid w:val="00750FCB"/>
    <w:rsid w:val="00752AD3"/>
    <w:rsid w:val="007543DD"/>
    <w:rsid w:val="00756789"/>
    <w:rsid w:val="0076034E"/>
    <w:rsid w:val="0076677F"/>
    <w:rsid w:val="007A1FE0"/>
    <w:rsid w:val="007B15D8"/>
    <w:rsid w:val="007E28F5"/>
    <w:rsid w:val="007E2F26"/>
    <w:rsid w:val="007F3EE4"/>
    <w:rsid w:val="00817EB1"/>
    <w:rsid w:val="00824C5C"/>
    <w:rsid w:val="00827222"/>
    <w:rsid w:val="00834BD7"/>
    <w:rsid w:val="0084049C"/>
    <w:rsid w:val="00841710"/>
    <w:rsid w:val="00844354"/>
    <w:rsid w:val="0085215B"/>
    <w:rsid w:val="00853CBD"/>
    <w:rsid w:val="00854847"/>
    <w:rsid w:val="00864CA9"/>
    <w:rsid w:val="0086711C"/>
    <w:rsid w:val="00895E01"/>
    <w:rsid w:val="008B2BBD"/>
    <w:rsid w:val="008C2107"/>
    <w:rsid w:val="008D6007"/>
    <w:rsid w:val="008E384A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36563"/>
    <w:rsid w:val="00A40CCC"/>
    <w:rsid w:val="00A441B5"/>
    <w:rsid w:val="00A51D0C"/>
    <w:rsid w:val="00A80196"/>
    <w:rsid w:val="00A97246"/>
    <w:rsid w:val="00AA3F43"/>
    <w:rsid w:val="00AC1D1A"/>
    <w:rsid w:val="00AC6962"/>
    <w:rsid w:val="00AE1BD2"/>
    <w:rsid w:val="00AF5D18"/>
    <w:rsid w:val="00B10016"/>
    <w:rsid w:val="00B31FE9"/>
    <w:rsid w:val="00B76927"/>
    <w:rsid w:val="00B81AA1"/>
    <w:rsid w:val="00B9296B"/>
    <w:rsid w:val="00B94EA6"/>
    <w:rsid w:val="00B96FCA"/>
    <w:rsid w:val="00BB0D97"/>
    <w:rsid w:val="00BB77FB"/>
    <w:rsid w:val="00BD5F5A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1030B"/>
    <w:rsid w:val="00D5113A"/>
    <w:rsid w:val="00D60729"/>
    <w:rsid w:val="00D812DC"/>
    <w:rsid w:val="00DA61BB"/>
    <w:rsid w:val="00DA75CA"/>
    <w:rsid w:val="00DD788E"/>
    <w:rsid w:val="00DE24B5"/>
    <w:rsid w:val="00DF184D"/>
    <w:rsid w:val="00E3213C"/>
    <w:rsid w:val="00E4038D"/>
    <w:rsid w:val="00E47871"/>
    <w:rsid w:val="00E74294"/>
    <w:rsid w:val="00E87510"/>
    <w:rsid w:val="00EC13E9"/>
    <w:rsid w:val="00EE3074"/>
    <w:rsid w:val="00F02B68"/>
    <w:rsid w:val="00F248C0"/>
    <w:rsid w:val="00F25264"/>
    <w:rsid w:val="00F37397"/>
    <w:rsid w:val="00F508E2"/>
    <w:rsid w:val="00F62570"/>
    <w:rsid w:val="00F71E4B"/>
    <w:rsid w:val="00F7358A"/>
    <w:rsid w:val="00FB0D38"/>
    <w:rsid w:val="00FD1A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4787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239</Words>
  <Characters>1599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response to LS on parameters preconfigured in the UE to rec</vt:lpstr>
      <vt:lpstr>Response to:	LS (CP-220398) on parameters preconfigured in the UE to receive MBS</vt:lpstr>
      <vt:lpstr>Release:	Release 17</vt:lpstr>
      <vt:lpstr>Work Item:	5MBS</vt:lpstr>
      <vt:lpstr>Attachments:	TS 23.247 CR 0128</vt:lpstr>
    </vt:vector>
  </TitlesOfParts>
  <Company>ETSI Sophia Antipolis</Company>
  <LinksUpToDate>false</LinksUpToDate>
  <CharactersWithSpaces>1835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r01</cp:lastModifiedBy>
  <cp:revision>2</cp:revision>
  <cp:lastPrinted>2002-04-23T08:10:00Z</cp:lastPrinted>
  <dcterms:created xsi:type="dcterms:W3CDTF">2022-08-12T20:22:00Z</dcterms:created>
  <dcterms:modified xsi:type="dcterms:W3CDTF">2022-08-12T20:22:00Z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(3)JGBo7tSFtCp24v3inHm9Lo7ktGH5rkG/zYU8TOpVPp2JzluqDkakMJCwZRA08NVxZ/zX+W3I
TawnsGQ7pl0PudnXiLp83YIe1Rqu2Ky/dbnkMa/OtADg2Ce1rpNk5SPLZhnl7sJyStq0nPDR
7fh23esaWr5XDI0jWxGFXFK9CDSje6OGp60ASHGirtxSeGaUWnOzxytuJLxjSAHG2IBMzhOU
dElCfbXP/79M6AYo9W</vt:lpwstr>
  </property>
  <property fmtid="{D5CDD505-2E9C-101B-9397-08002B2CF9AE}" pid="3" name="_2015_ms_pID_7253431">
    <vt:lpwstr>twqTHNfYHRhfGk2IXxc9SuPld5a18tWg89mCMJOxIkjCHJxYP0lEBv
1FewnpCfckVCRf+Ktcaoiu5pwSL3wo79rYUnoqD4y54X4PoXFF33ljtIP/y7Akuyu/ZGYWwx
RYG7BWtxwcSm5K62Wt3pIo+3mpiJ8TJNyZRRY57+JxCEaP8i+Acss+3xVLGxdQ9IgRzZKGFw
82/j2pXzgEWy0x90wYTCdpr55eUPgq9DFurC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pQTwGVPz60uXTYse6ryk2Xw=</vt:lpwstr>
  </property>
</Properties>
</file>